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81" w:rsidRPr="00EB2181" w:rsidRDefault="00EB2181" w:rsidP="00EB2181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B218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Добрый день!</w:t>
      </w:r>
    </w:p>
    <w:p w:rsidR="00EB2181" w:rsidRPr="00EB2181" w:rsidRDefault="00EB2181" w:rsidP="00EB218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218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Тема урока:</w:t>
      </w:r>
      <w:r w:rsidRPr="00EB21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Практические занятия № 21</w:t>
      </w:r>
      <w:r w:rsidRPr="00EB2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Создание ООН и ее деятельность</w:t>
      </w:r>
      <w:r w:rsidRPr="00EB2181">
        <w:rPr>
          <w:rFonts w:ascii="Times New Roman" w:hAnsi="Times New Roman" w:cs="Times New Roman"/>
          <w:sz w:val="28"/>
          <w:szCs w:val="28"/>
        </w:rPr>
        <w:t>».</w:t>
      </w:r>
    </w:p>
    <w:p w:rsidR="00EB2181" w:rsidRPr="00EB2181" w:rsidRDefault="00EB2181" w:rsidP="00EB2181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B21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EB2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EB21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у студентов о создании, структуре, деятельности ООН, послевоенном восстановлении стран Западной Европы - «Плане Маршалла».</w:t>
      </w:r>
    </w:p>
    <w:p w:rsidR="00EB2181" w:rsidRPr="00EB2181" w:rsidRDefault="00EB2181" w:rsidP="00EB2181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B218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План действий:</w:t>
      </w:r>
      <w:bookmarkStart w:id="0" w:name="_GoBack"/>
      <w:bookmarkEnd w:id="0"/>
    </w:p>
    <w:p w:rsidR="00EB2181" w:rsidRPr="00EB2181" w:rsidRDefault="00EB2181" w:rsidP="00EB2181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21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Повторить конспект по данной теме</w:t>
      </w:r>
      <w:r w:rsidRPr="00EB2181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</w:p>
    <w:p w:rsidR="00EB2181" w:rsidRPr="00EB2181" w:rsidRDefault="00EB2181" w:rsidP="00EB2181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21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Выполнить задания и тест</w:t>
      </w:r>
    </w:p>
    <w:p w:rsidR="00EB2181" w:rsidRPr="00EB2181" w:rsidRDefault="00EB2181" w:rsidP="00EB2181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B21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Готовую работу отправить на электронную почту </w:t>
      </w:r>
      <w:r w:rsidRPr="00EB21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div</w:t>
      </w:r>
      <w:r w:rsidRPr="00EB21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_</w:t>
      </w:r>
      <w:proofErr w:type="spellStart"/>
      <w:r w:rsidRPr="00EB21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irishka</w:t>
      </w:r>
      <w:proofErr w:type="spellEnd"/>
      <w:r w:rsidRPr="00EB21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@</w:t>
      </w:r>
      <w:r w:rsidRPr="00EB21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EB21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EB21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EB2181" w:rsidRPr="00EB2181" w:rsidRDefault="00EB2181" w:rsidP="00EB2181">
      <w:pPr>
        <w:spacing w:after="0" w:line="259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18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Литература:</w:t>
      </w:r>
      <w:r w:rsidRPr="00EB21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B2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Артемов В.В. История для профессий и специальностей технического, естественно-научного, социально-экономического профилей: учебник для сред</w:t>
      </w:r>
      <w:proofErr w:type="gramStart"/>
      <w:r w:rsidRPr="00EB2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B2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B2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EB2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роф. образования: в 2 ч. Ч.2/ В.В. Артемов, Ю.Н. </w:t>
      </w:r>
      <w:proofErr w:type="spellStart"/>
      <w:r w:rsidRPr="00EB2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Лубченков</w:t>
      </w:r>
      <w:proofErr w:type="spellEnd"/>
      <w:r w:rsidRPr="00EB2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М., 2015.</w:t>
      </w:r>
    </w:p>
    <w:p w:rsidR="00EB2181" w:rsidRPr="00EB2181" w:rsidRDefault="00EB2181" w:rsidP="00EB218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181">
        <w:rPr>
          <w:rFonts w:ascii="Times New Roman" w:eastAsia="Calibri" w:hAnsi="Times New Roman" w:cs="Times New Roman"/>
          <w:b/>
          <w:bCs/>
          <w:sz w:val="28"/>
          <w:szCs w:val="28"/>
        </w:rPr>
        <w:t>https://obuchalka.org/2017082796014/istoriya-dlya-professii-i-specialnostei-tehnicheskogo-estestvenno-nauchnogo-socialno-ekonomicheskogo-profilei-chast-2-artemov-v-v-lubchenkov-u-n-2013.html</w:t>
      </w:r>
    </w:p>
    <w:p w:rsidR="00EB2181" w:rsidRPr="00EB2181" w:rsidRDefault="00EB2181" w:rsidP="00EB2181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color w:val="000000" w:themeColor="text1"/>
          <w:sz w:val="28"/>
          <w:szCs w:val="28"/>
        </w:rPr>
      </w:pPr>
    </w:p>
    <w:p w:rsidR="00EB2181" w:rsidRPr="00EB2181" w:rsidRDefault="00EB2181" w:rsidP="00EB2181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/>
          <w:color w:val="000000" w:themeColor="text1"/>
          <w:sz w:val="28"/>
          <w:szCs w:val="28"/>
        </w:rPr>
      </w:pPr>
      <w:r w:rsidRPr="00EB2181">
        <w:rPr>
          <w:rStyle w:val="c3"/>
          <w:b/>
          <w:color w:val="000000" w:themeColor="text1"/>
          <w:sz w:val="28"/>
          <w:szCs w:val="28"/>
        </w:rPr>
        <w:t xml:space="preserve">Задания </w:t>
      </w:r>
    </w:p>
    <w:p w:rsidR="00EB2181" w:rsidRPr="00EB2181" w:rsidRDefault="00EB2181" w:rsidP="00EB2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2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Заполнить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2181" w:rsidRPr="00EB2181" w:rsidTr="00B41899">
        <w:tc>
          <w:tcPr>
            <w:tcW w:w="4785" w:type="dxa"/>
            <w:shd w:val="clear" w:color="auto" w:fill="auto"/>
          </w:tcPr>
          <w:p w:rsidR="00EB2181" w:rsidRPr="00EB2181" w:rsidRDefault="00EB2181" w:rsidP="00EB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создания ООН</w:t>
            </w:r>
          </w:p>
          <w:p w:rsidR="00EB2181" w:rsidRPr="00EB2181" w:rsidRDefault="00EB2181" w:rsidP="00EB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B2181" w:rsidRPr="00EB2181" w:rsidRDefault="00EB2181" w:rsidP="00EB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2181" w:rsidRPr="00EB2181" w:rsidTr="00B41899">
        <w:tc>
          <w:tcPr>
            <w:tcW w:w="4785" w:type="dxa"/>
            <w:shd w:val="clear" w:color="auto" w:fill="auto"/>
          </w:tcPr>
          <w:p w:rsidR="00EB2181" w:rsidRPr="00EB2181" w:rsidRDefault="00EB2181" w:rsidP="00EB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ООН</w:t>
            </w:r>
          </w:p>
          <w:p w:rsidR="00EB2181" w:rsidRPr="00EB2181" w:rsidRDefault="00EB2181" w:rsidP="00EB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B2181" w:rsidRPr="00EB2181" w:rsidRDefault="00EB2181" w:rsidP="00EB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2181" w:rsidRPr="00EB2181" w:rsidTr="00B41899">
        <w:tc>
          <w:tcPr>
            <w:tcW w:w="4785" w:type="dxa"/>
            <w:shd w:val="clear" w:color="auto" w:fill="auto"/>
          </w:tcPr>
          <w:p w:rsidR="00EB2181" w:rsidRPr="00EB2181" w:rsidRDefault="00EB2181" w:rsidP="00EB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ООН</w:t>
            </w:r>
          </w:p>
          <w:p w:rsidR="00EB2181" w:rsidRPr="00EB2181" w:rsidRDefault="00EB2181" w:rsidP="00EB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B2181" w:rsidRPr="00EB2181" w:rsidRDefault="00EB2181" w:rsidP="00EB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2181" w:rsidRPr="00EB2181" w:rsidTr="00B41899">
        <w:tc>
          <w:tcPr>
            <w:tcW w:w="4785" w:type="dxa"/>
            <w:shd w:val="clear" w:color="auto" w:fill="auto"/>
          </w:tcPr>
          <w:p w:rsidR="00EB2181" w:rsidRPr="00EB2181" w:rsidRDefault="00EB2181" w:rsidP="00EB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Постоянные члены Совета безопасности ООН (страны)</w:t>
            </w:r>
          </w:p>
        </w:tc>
        <w:tc>
          <w:tcPr>
            <w:tcW w:w="4786" w:type="dxa"/>
            <w:shd w:val="clear" w:color="auto" w:fill="auto"/>
          </w:tcPr>
          <w:p w:rsidR="00EB2181" w:rsidRPr="00EB2181" w:rsidRDefault="00EB2181" w:rsidP="00EB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2181" w:rsidRPr="00EB2181" w:rsidTr="00B41899">
        <w:tc>
          <w:tcPr>
            <w:tcW w:w="4785" w:type="dxa"/>
            <w:shd w:val="clear" w:color="auto" w:fill="auto"/>
          </w:tcPr>
          <w:p w:rsidR="00EB2181" w:rsidRPr="00EB2181" w:rsidRDefault="00EB2181" w:rsidP="00EB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Международные организации при ООН</w:t>
            </w:r>
          </w:p>
        </w:tc>
        <w:tc>
          <w:tcPr>
            <w:tcW w:w="4786" w:type="dxa"/>
            <w:shd w:val="clear" w:color="auto" w:fill="auto"/>
          </w:tcPr>
          <w:p w:rsidR="00EB2181" w:rsidRPr="00EB2181" w:rsidRDefault="00EB2181" w:rsidP="00EB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B2181" w:rsidRPr="00EB2181" w:rsidRDefault="00EB2181" w:rsidP="00EB2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181" w:rsidRPr="00EB2181" w:rsidRDefault="00EB2181" w:rsidP="00EB2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чем  суть «Плана Маршалла? </w:t>
      </w:r>
    </w:p>
    <w:p w:rsidR="009C54B5" w:rsidRPr="00EB2181" w:rsidRDefault="00EB2181">
      <w:pPr>
        <w:rPr>
          <w:sz w:val="28"/>
          <w:szCs w:val="28"/>
        </w:rPr>
      </w:pPr>
    </w:p>
    <w:sectPr w:rsidR="009C54B5" w:rsidRPr="00EB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81"/>
    <w:rsid w:val="0094598B"/>
    <w:rsid w:val="009720E7"/>
    <w:rsid w:val="00EB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B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2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B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2020-04-13T12:52:00Z</dcterms:created>
  <dcterms:modified xsi:type="dcterms:W3CDTF">2020-04-13T12:57:00Z</dcterms:modified>
</cp:coreProperties>
</file>